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83" w:rsidRPr="00631E69" w:rsidRDefault="000A1983" w:rsidP="00A766A5">
      <w:pPr>
        <w:tabs>
          <w:tab w:val="left" w:pos="654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Hodnocení i</w:t>
      </w:r>
      <w:r w:rsidRPr="00631E69">
        <w:rPr>
          <w:b/>
          <w:bCs/>
          <w:sz w:val="27"/>
          <w:szCs w:val="27"/>
        </w:rPr>
        <w:t>ndividuální</w:t>
      </w:r>
      <w:r>
        <w:rPr>
          <w:b/>
          <w:bCs/>
          <w:sz w:val="27"/>
          <w:szCs w:val="27"/>
        </w:rPr>
        <w:t>ho</w:t>
      </w:r>
      <w:r w:rsidRPr="00631E69">
        <w:rPr>
          <w:b/>
          <w:bCs/>
          <w:sz w:val="27"/>
          <w:szCs w:val="27"/>
        </w:rPr>
        <w:t xml:space="preserve"> vzdělávací</w:t>
      </w:r>
      <w:r>
        <w:rPr>
          <w:b/>
          <w:bCs/>
          <w:sz w:val="27"/>
          <w:szCs w:val="27"/>
        </w:rPr>
        <w:t>ho</w:t>
      </w:r>
      <w:r w:rsidRPr="00631E69">
        <w:rPr>
          <w:b/>
          <w:bCs/>
          <w:sz w:val="27"/>
          <w:szCs w:val="27"/>
        </w:rPr>
        <w:t xml:space="preserve"> plán</w:t>
      </w:r>
      <w:r>
        <w:rPr>
          <w:b/>
          <w:bCs/>
          <w:sz w:val="27"/>
          <w:szCs w:val="27"/>
        </w:rPr>
        <w:t>u</w:t>
      </w: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409"/>
        <w:gridCol w:w="2410"/>
        <w:gridCol w:w="2410"/>
      </w:tblGrid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Jméno a příjmení žáka</w:t>
            </w:r>
          </w:p>
        </w:tc>
        <w:tc>
          <w:tcPr>
            <w:tcW w:w="7229" w:type="dxa"/>
            <w:gridSpan w:val="3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Bydliště</w:t>
            </w:r>
          </w:p>
        </w:tc>
        <w:tc>
          <w:tcPr>
            <w:tcW w:w="7229" w:type="dxa"/>
            <w:gridSpan w:val="3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Škola</w:t>
            </w:r>
          </w:p>
        </w:tc>
        <w:tc>
          <w:tcPr>
            <w:tcW w:w="7229" w:type="dxa"/>
            <w:gridSpan w:val="3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Ročník</w:t>
            </w:r>
          </w:p>
        </w:tc>
        <w:tc>
          <w:tcPr>
            <w:tcW w:w="2409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2410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Školní rok</w:t>
            </w:r>
          </w:p>
        </w:tc>
        <w:tc>
          <w:tcPr>
            <w:tcW w:w="2410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</w:tbl>
    <w:p w:rsidR="000A1983" w:rsidRPr="00631E69" w:rsidRDefault="000A1983" w:rsidP="00A766A5">
      <w:pPr>
        <w:rPr>
          <w:rFonts w:ascii="Times New Roman" w:hAnsi="Times New Roman" w:cs="Times New Roman"/>
          <w:lang w:eastAsia="cs-CZ"/>
        </w:rPr>
      </w:pP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7229"/>
      </w:tblGrid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ŠPZ, které vydalo doporučení pro IVP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Kontaktní pracovník ŠPZ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Školská poradenská, zdravotnická a jiná zařízení, která se podílejí na péči o žáka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</w:tbl>
    <w:p w:rsidR="000A1983" w:rsidRPr="00631E69" w:rsidRDefault="000A1983" w:rsidP="00A766A5">
      <w:pPr>
        <w:rPr>
          <w:rFonts w:ascii="Times New Roman" w:hAnsi="Times New Roman" w:cs="Times New Roman"/>
          <w:lang w:eastAsia="cs-CZ"/>
        </w:rPr>
      </w:pPr>
      <w:bookmarkStart w:id="0" w:name="_GoBack"/>
      <w:bookmarkEnd w:id="0"/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7229"/>
      </w:tblGrid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Hodnocení priorit vzdělávání a dalšího rozvoje žáka (cíle IVP):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</w:tbl>
    <w:p w:rsidR="000A1983" w:rsidRPr="00631E69" w:rsidRDefault="000A1983" w:rsidP="00A766A5">
      <w:pPr>
        <w:rPr>
          <w:rFonts w:ascii="Times New Roman" w:hAnsi="Times New Roman" w:cs="Times New Roman"/>
          <w:lang w:eastAsia="cs-CZ"/>
        </w:rPr>
      </w:pP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7229"/>
      </w:tblGrid>
      <w:tr w:rsidR="000A1983" w:rsidRPr="00E8230D">
        <w:tc>
          <w:tcPr>
            <w:tcW w:w="9952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 xml:space="preserve">Hodnocení využívaných podpůrných opatření </w:t>
            </w:r>
            <w:r w:rsidRPr="00E8230D">
              <w:t>(zda byla tato PO využívána, zda byla efektivní apod.)</w:t>
            </w: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Metody výuky (pedagogické postupy)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Úpravy obsahu vzdělávání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Úprava očekávaných výstupů vzdělávání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</w:pPr>
            <w:r w:rsidRPr="00E8230D">
              <w:rPr>
                <w:b/>
                <w:bCs/>
              </w:rPr>
              <w:t>Organizace výuky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Způsob zadávání a plnění úkolů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Způsob ověřování vědomostí a dovedností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Hodnocení žáka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Pomůcky a učební materiály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Podpůrná opatření jiného druhu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lastRenderedPageBreak/>
              <w:t>Hodnocení personálního zajištění průběhu vzdělávání (asistent pedagoga, další pedagogický pracovník)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  <w:rPr>
                <w:i/>
                <w:iCs/>
              </w:rPr>
            </w:pPr>
            <w:r w:rsidRPr="00E8230D">
              <w:rPr>
                <w:i/>
                <w:iCs/>
              </w:rPr>
              <w:t xml:space="preserve">Využití asistenta pedagoga nebo dalšího pedagogického pracovníka, </w:t>
            </w:r>
          </w:p>
          <w:p w:rsidR="000A1983" w:rsidRPr="00E8230D" w:rsidRDefault="000A1983" w:rsidP="005468B6">
            <w:pPr>
              <w:spacing w:before="40" w:after="40"/>
            </w:pPr>
            <w:r w:rsidRPr="00E8230D">
              <w:rPr>
                <w:i/>
                <w:iCs/>
              </w:rPr>
              <w:t>návrh hodinové dotace asistenta pedagoga apod.</w:t>
            </w:r>
          </w:p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Hodnocení kompetencí asistenta pedagoga, dalšího pedagogického pracovníka*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  <w:rPr>
                <w:i/>
                <w:iCs/>
              </w:rPr>
            </w:pPr>
            <w:r w:rsidRPr="00E8230D">
              <w:rPr>
                <w:i/>
                <w:iCs/>
              </w:rPr>
              <w:t>Vytýčené kompetence odpovídal potřebám žáka i pedagogů, návrh případné úpravy kompetencí apod.</w:t>
            </w: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Hodnocení spolupráce s dalšími subjekty, které se podílejí na vzdělávání žáka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Hodnocení spolupráce se zákonnými zástupci žáka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Hodnocení dohoda mezi žákem a vyučujícím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</w:tbl>
    <w:p w:rsidR="000A1983" w:rsidRPr="00631E69" w:rsidRDefault="000A1983" w:rsidP="00A766A5">
      <w:pPr>
        <w:rPr>
          <w:rFonts w:ascii="Times New Roman" w:hAnsi="Times New Roman" w:cs="Times New Roman"/>
          <w:lang w:eastAsia="cs-CZ"/>
        </w:rPr>
      </w:pP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7229"/>
      </w:tblGrid>
      <w:tr w:rsidR="000A1983" w:rsidRPr="00E8230D">
        <w:tc>
          <w:tcPr>
            <w:tcW w:w="9952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Hodnocení realizace PO v jednotlivých vyučovacích předmětech*</w:t>
            </w:r>
          </w:p>
          <w:p w:rsidR="000A1983" w:rsidRPr="00E8230D" w:rsidRDefault="000A1983" w:rsidP="005468B6">
            <w:pPr>
              <w:spacing w:before="40" w:after="40"/>
            </w:pPr>
            <w:r w:rsidRPr="00E8230D">
              <w:t>(Je-li potřeba specifikovat)</w:t>
            </w: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Vyučovací předmět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c>
          <w:tcPr>
            <w:tcW w:w="272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Hodnocení dalších doporučení důležitých pro vzdělávání  žáka/žákyně</w:t>
            </w:r>
          </w:p>
        </w:tc>
        <w:tc>
          <w:tcPr>
            <w:tcW w:w="7229" w:type="dxa"/>
          </w:tcPr>
          <w:p w:rsidR="000A1983" w:rsidRPr="00E8230D" w:rsidRDefault="000A1983" w:rsidP="005468B6">
            <w:pPr>
              <w:spacing w:before="40" w:after="40"/>
              <w:rPr>
                <w:i/>
                <w:iCs/>
              </w:rPr>
            </w:pPr>
          </w:p>
        </w:tc>
      </w:tr>
    </w:tbl>
    <w:p w:rsidR="000A1983" w:rsidRPr="00631E69" w:rsidRDefault="000A1983" w:rsidP="00A766A5">
      <w:pPr>
        <w:rPr>
          <w:rFonts w:ascii="Times New Roman" w:hAnsi="Times New Roman" w:cs="Times New Roman"/>
          <w:lang w:eastAsia="cs-CZ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203"/>
        <w:gridCol w:w="3614"/>
        <w:gridCol w:w="3898"/>
      </w:tblGrid>
      <w:tr w:rsidR="000A1983" w:rsidRPr="00E8230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Jméno a příjmení</w:t>
            </w:r>
          </w:p>
        </w:tc>
        <w:tc>
          <w:tcPr>
            <w:tcW w:w="3898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 xml:space="preserve">Podpis                                                                </w:t>
            </w:r>
          </w:p>
        </w:tc>
      </w:tr>
      <w:tr w:rsidR="000A1983" w:rsidRPr="00E8230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Ředitel/</w:t>
            </w:r>
            <w:proofErr w:type="spellStart"/>
            <w:r w:rsidRPr="00E8230D">
              <w:rPr>
                <w:b/>
                <w:bCs/>
                <w:sz w:val="18"/>
                <w:szCs w:val="18"/>
              </w:rPr>
              <w:t>ka</w:t>
            </w:r>
            <w:proofErr w:type="spellEnd"/>
            <w:r w:rsidRPr="00E8230D">
              <w:rPr>
                <w:b/>
                <w:bCs/>
                <w:sz w:val="18"/>
                <w:szCs w:val="18"/>
              </w:rPr>
              <w:t xml:space="preserve"> školy</w:t>
            </w: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Třídní učitel/</w:t>
            </w:r>
            <w:proofErr w:type="spellStart"/>
            <w:r w:rsidRPr="00E8230D">
              <w:rPr>
                <w:b/>
                <w:bCs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0A1983" w:rsidRPr="00E8230D" w:rsidRDefault="000A1983" w:rsidP="005468B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Další pedagogičtí pracovníci</w:t>
            </w:r>
          </w:p>
        </w:tc>
        <w:tc>
          <w:tcPr>
            <w:tcW w:w="120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Oblast vzdělávání/</w:t>
            </w:r>
          </w:p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Vyučovací předmět</w:t>
            </w: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Pracovník školního poradenského pracoviště</w:t>
            </w: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lastRenderedPageBreak/>
              <w:t>Kontaktní pracovník školy</w:t>
            </w: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Asistent pedagoga</w:t>
            </w: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Kontaktní pracovník školského poradenského zařízení</w:t>
            </w: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  <w:tr w:rsidR="000A1983" w:rsidRPr="00E8230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0A1983" w:rsidRPr="00E8230D" w:rsidRDefault="000A198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3614" w:type="dxa"/>
          </w:tcPr>
          <w:p w:rsidR="000A1983" w:rsidRPr="00E8230D" w:rsidRDefault="000A1983" w:rsidP="005468B6">
            <w:pPr>
              <w:spacing w:before="40" w:after="40"/>
            </w:pPr>
          </w:p>
        </w:tc>
        <w:tc>
          <w:tcPr>
            <w:tcW w:w="3898" w:type="dxa"/>
          </w:tcPr>
          <w:p w:rsidR="000A1983" w:rsidRPr="00E8230D" w:rsidRDefault="000A1983" w:rsidP="005468B6">
            <w:pPr>
              <w:spacing w:before="40" w:after="40"/>
            </w:pPr>
          </w:p>
        </w:tc>
      </w:tr>
    </w:tbl>
    <w:p w:rsidR="000A1983" w:rsidRDefault="000A1983" w:rsidP="00A766A5"/>
    <w:p w:rsidR="000A1983" w:rsidRDefault="000A1983" w:rsidP="00A766A5"/>
    <w:p w:rsidR="000A1983" w:rsidRDefault="000A1983" w:rsidP="00A766A5"/>
    <w:p w:rsidR="000A1983" w:rsidRDefault="000A1983" w:rsidP="00A766A5"/>
    <w:p w:rsidR="000A1983" w:rsidRDefault="000A1983" w:rsidP="00A766A5"/>
    <w:p w:rsidR="000A1983" w:rsidRPr="00BD0198" w:rsidRDefault="000A1983" w:rsidP="00A766A5"/>
    <w:p w:rsidR="000A1983" w:rsidRDefault="000A1983"/>
    <w:sectPr w:rsidR="000A1983" w:rsidSect="00B5535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A5"/>
    <w:rsid w:val="00076D98"/>
    <w:rsid w:val="000A1983"/>
    <w:rsid w:val="000B4315"/>
    <w:rsid w:val="001F0339"/>
    <w:rsid w:val="00391DBC"/>
    <w:rsid w:val="00410AD8"/>
    <w:rsid w:val="005468B6"/>
    <w:rsid w:val="005D65D8"/>
    <w:rsid w:val="00621462"/>
    <w:rsid w:val="00631E69"/>
    <w:rsid w:val="0065231D"/>
    <w:rsid w:val="007C7658"/>
    <w:rsid w:val="00987415"/>
    <w:rsid w:val="00995259"/>
    <w:rsid w:val="00A766A5"/>
    <w:rsid w:val="00B26EB4"/>
    <w:rsid w:val="00B5535E"/>
    <w:rsid w:val="00BD0198"/>
    <w:rsid w:val="00BF6E48"/>
    <w:rsid w:val="00C07C6B"/>
    <w:rsid w:val="00DB476D"/>
    <w:rsid w:val="00E8230D"/>
    <w:rsid w:val="00F2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6A5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10AD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E8006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10AD8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FF388C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10AD8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FF388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10AD8"/>
    <w:rPr>
      <w:rFonts w:ascii="Cambria" w:hAnsi="Cambria" w:cs="Cambria"/>
      <w:b/>
      <w:bCs/>
      <w:color w:val="E8006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10AD8"/>
    <w:rPr>
      <w:rFonts w:ascii="Cambria" w:hAnsi="Cambria" w:cs="Cambria"/>
      <w:b/>
      <w:bCs/>
      <w:color w:val="FF388C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10AD8"/>
    <w:rPr>
      <w:rFonts w:ascii="Cambria" w:hAnsi="Cambria" w:cs="Cambria"/>
      <w:b/>
      <w:bCs/>
      <w:color w:val="FF388C"/>
    </w:rPr>
  </w:style>
  <w:style w:type="paragraph" w:styleId="Nzev">
    <w:name w:val="Title"/>
    <w:basedOn w:val="Normln"/>
    <w:next w:val="Normln"/>
    <w:link w:val="NzevChar"/>
    <w:uiPriority w:val="99"/>
    <w:qFormat/>
    <w:rsid w:val="00410AD8"/>
    <w:pPr>
      <w:pBdr>
        <w:bottom w:val="single" w:sz="8" w:space="4" w:color="FF388C"/>
      </w:pBdr>
      <w:spacing w:after="300" w:line="240" w:lineRule="auto"/>
    </w:pPr>
    <w:rPr>
      <w:rFonts w:ascii="Cambria" w:eastAsia="Times New Roman" w:hAnsi="Cambria" w:cs="Cambria"/>
      <w:color w:val="4C4C4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410AD8"/>
    <w:rPr>
      <w:rFonts w:ascii="Cambria" w:hAnsi="Cambria" w:cs="Cambria"/>
      <w:color w:val="4C4C4C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10AD8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FF388C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10AD8"/>
    <w:rPr>
      <w:rFonts w:ascii="Cambria" w:hAnsi="Cambria" w:cs="Cambria"/>
      <w:i/>
      <w:iCs/>
      <w:color w:val="FF388C"/>
      <w:spacing w:val="15"/>
      <w:sz w:val="24"/>
      <w:szCs w:val="24"/>
    </w:rPr>
  </w:style>
  <w:style w:type="paragraph" w:styleId="Bezmezer">
    <w:name w:val="No Spacing"/>
    <w:uiPriority w:val="99"/>
    <w:qFormat/>
    <w:rsid w:val="00410AD8"/>
    <w:rPr>
      <w:rFonts w:cs="Calibri"/>
      <w:lang w:eastAsia="en-US"/>
    </w:rPr>
  </w:style>
  <w:style w:type="character" w:styleId="Zdraznnjemn">
    <w:name w:val="Subtle Emphasis"/>
    <w:basedOn w:val="Standardnpsmoodstavce"/>
    <w:uiPriority w:val="99"/>
    <w:qFormat/>
    <w:rsid w:val="00410AD8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6A5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10AD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E8006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10AD8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FF388C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10AD8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FF388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10AD8"/>
    <w:rPr>
      <w:rFonts w:ascii="Cambria" w:hAnsi="Cambria" w:cs="Cambria"/>
      <w:b/>
      <w:bCs/>
      <w:color w:val="E8006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10AD8"/>
    <w:rPr>
      <w:rFonts w:ascii="Cambria" w:hAnsi="Cambria" w:cs="Cambria"/>
      <w:b/>
      <w:bCs/>
      <w:color w:val="FF388C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10AD8"/>
    <w:rPr>
      <w:rFonts w:ascii="Cambria" w:hAnsi="Cambria" w:cs="Cambria"/>
      <w:b/>
      <w:bCs/>
      <w:color w:val="FF388C"/>
    </w:rPr>
  </w:style>
  <w:style w:type="paragraph" w:styleId="Nzev">
    <w:name w:val="Title"/>
    <w:basedOn w:val="Normln"/>
    <w:next w:val="Normln"/>
    <w:link w:val="NzevChar"/>
    <w:uiPriority w:val="99"/>
    <w:qFormat/>
    <w:rsid w:val="00410AD8"/>
    <w:pPr>
      <w:pBdr>
        <w:bottom w:val="single" w:sz="8" w:space="4" w:color="FF388C"/>
      </w:pBdr>
      <w:spacing w:after="300" w:line="240" w:lineRule="auto"/>
    </w:pPr>
    <w:rPr>
      <w:rFonts w:ascii="Cambria" w:eastAsia="Times New Roman" w:hAnsi="Cambria" w:cs="Cambria"/>
      <w:color w:val="4C4C4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410AD8"/>
    <w:rPr>
      <w:rFonts w:ascii="Cambria" w:hAnsi="Cambria" w:cs="Cambria"/>
      <w:color w:val="4C4C4C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10AD8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FF388C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10AD8"/>
    <w:rPr>
      <w:rFonts w:ascii="Cambria" w:hAnsi="Cambria" w:cs="Cambria"/>
      <w:i/>
      <w:iCs/>
      <w:color w:val="FF388C"/>
      <w:spacing w:val="15"/>
      <w:sz w:val="24"/>
      <w:szCs w:val="24"/>
    </w:rPr>
  </w:style>
  <w:style w:type="paragraph" w:styleId="Bezmezer">
    <w:name w:val="No Spacing"/>
    <w:uiPriority w:val="99"/>
    <w:qFormat/>
    <w:rsid w:val="00410AD8"/>
    <w:rPr>
      <w:rFonts w:cs="Calibri"/>
      <w:lang w:eastAsia="en-US"/>
    </w:rPr>
  </w:style>
  <w:style w:type="character" w:styleId="Zdraznnjemn">
    <w:name w:val="Subtle Emphasis"/>
    <w:basedOn w:val="Standardnpsmoodstavce"/>
    <w:uiPriority w:val="99"/>
    <w:qFormat/>
    <w:rsid w:val="00410AD8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283</Words>
  <Characters>1675</Characters>
  <Application>Microsoft Office Word</Application>
  <DocSecurity>4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individuálního vzdělávacího plánu</dc:title>
  <dc:creator>Veronika Pelánová</dc:creator>
  <cp:lastModifiedBy>Hana Dobrovolná</cp:lastModifiedBy>
  <cp:revision>2</cp:revision>
  <dcterms:created xsi:type="dcterms:W3CDTF">2018-05-03T07:38:00Z</dcterms:created>
  <dcterms:modified xsi:type="dcterms:W3CDTF">2018-05-03T07:38:00Z</dcterms:modified>
</cp:coreProperties>
</file>